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8D" w:rsidRDefault="003B24C0" w:rsidP="003B24C0">
      <w:pPr>
        <w:jc w:val="center"/>
      </w:pPr>
      <w:r>
        <w:t>MINICURSOS OFERECIDOS NA II MOSTRA REGIONAL DE GEOGRAFIA DA SAÚDE</w:t>
      </w:r>
      <w:r w:rsidR="00355183">
        <w:t xml:space="preserve"> ATÉ O MOMENTO CONFIRMADOS</w:t>
      </w:r>
    </w:p>
    <w:p w:rsidR="00B84A8D" w:rsidRDefault="00B84A8D"/>
    <w:tbl>
      <w:tblPr>
        <w:tblStyle w:val="Tabelacomgrade"/>
        <w:tblW w:w="0" w:type="auto"/>
        <w:tblLook w:val="04A0"/>
      </w:tblPr>
      <w:tblGrid>
        <w:gridCol w:w="8644"/>
      </w:tblGrid>
      <w:tr w:rsidR="00BD0FBC" w:rsidRPr="00BD0FBC" w:rsidTr="00766BD1">
        <w:tc>
          <w:tcPr>
            <w:tcW w:w="8644" w:type="dxa"/>
            <w:shd w:val="clear" w:color="auto" w:fill="FFFF99"/>
          </w:tcPr>
          <w:p w:rsidR="00BD0FBC" w:rsidRPr="00BD0FBC" w:rsidRDefault="00766BD1" w:rsidP="00BD0FBC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minicurso</w:t>
            </w:r>
            <w:proofErr w:type="spellEnd"/>
            <w:r>
              <w:rPr>
                <w:b/>
                <w:smallCaps/>
              </w:rPr>
              <w:t xml:space="preserve"> 01</w:t>
            </w:r>
          </w:p>
        </w:tc>
      </w:tr>
      <w:tr w:rsidR="00BD0FBC" w:rsidRPr="002B50C4" w:rsidTr="00BD0FBC">
        <w:tc>
          <w:tcPr>
            <w:tcW w:w="8644" w:type="dxa"/>
          </w:tcPr>
          <w:p w:rsidR="00BD0FBC" w:rsidRPr="002B50C4" w:rsidRDefault="00766BD1" w:rsidP="00766BD1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Mobilidade urbana: o desafio das mudanças para a cidade de grande e médio porte</w:t>
            </w:r>
          </w:p>
        </w:tc>
      </w:tr>
      <w:tr w:rsidR="00766BD1" w:rsidRPr="00BD0FBC" w:rsidTr="00FF198F">
        <w:tc>
          <w:tcPr>
            <w:tcW w:w="8644" w:type="dxa"/>
            <w:shd w:val="clear" w:color="auto" w:fill="FFFF99"/>
          </w:tcPr>
          <w:p w:rsidR="00766BD1" w:rsidRPr="00BD0FBC" w:rsidRDefault="00766BD1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ministrante</w:t>
            </w:r>
          </w:p>
        </w:tc>
      </w:tr>
      <w:tr w:rsidR="00766BD1" w:rsidRPr="002B50C4" w:rsidTr="00FF198F">
        <w:tc>
          <w:tcPr>
            <w:tcW w:w="8644" w:type="dxa"/>
          </w:tcPr>
          <w:p w:rsidR="00766BD1" w:rsidRPr="002B50C4" w:rsidRDefault="00766BD1" w:rsidP="00FF198F">
            <w:pPr>
              <w:jc w:val="both"/>
              <w:rPr>
                <w:sz w:val="20"/>
                <w:szCs w:val="20"/>
              </w:rPr>
            </w:pPr>
            <w:proofErr w:type="spellStart"/>
            <w:r w:rsidRPr="002B50C4">
              <w:rPr>
                <w:sz w:val="20"/>
                <w:szCs w:val="20"/>
              </w:rPr>
              <w:t>Erivaldo</w:t>
            </w:r>
            <w:proofErr w:type="spellEnd"/>
            <w:r w:rsidRPr="002B50C4">
              <w:rPr>
                <w:sz w:val="20"/>
                <w:szCs w:val="20"/>
              </w:rPr>
              <w:t xml:space="preserve"> Araújo (coordenador); Maria de Fátima Rodrigues Correia; Valéria de Castro Costa Barros; Caroline Tristão de Alencar Magalhães.</w:t>
            </w:r>
            <w:r w:rsidR="00894A5A" w:rsidRPr="002B50C4">
              <w:rPr>
                <w:sz w:val="20"/>
                <w:szCs w:val="20"/>
              </w:rPr>
              <w:t xml:space="preserve"> (Superintendência de Trânsito e Transportes Públicos - STTP)</w:t>
            </w:r>
          </w:p>
        </w:tc>
      </w:tr>
      <w:tr w:rsidR="00894A5A" w:rsidRPr="00BD0FBC" w:rsidTr="00FF198F">
        <w:tc>
          <w:tcPr>
            <w:tcW w:w="8644" w:type="dxa"/>
            <w:shd w:val="clear" w:color="auto" w:fill="FFFF99"/>
          </w:tcPr>
          <w:p w:rsidR="00894A5A" w:rsidRPr="00BD0FBC" w:rsidRDefault="00894A5A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ementa</w:t>
            </w:r>
          </w:p>
        </w:tc>
      </w:tr>
      <w:tr w:rsidR="00BD0FBC" w:rsidRPr="002B50C4" w:rsidTr="00BD0FBC">
        <w:tc>
          <w:tcPr>
            <w:tcW w:w="8644" w:type="dxa"/>
          </w:tcPr>
          <w:p w:rsidR="00BD0FBC" w:rsidRPr="002B50C4" w:rsidRDefault="00894A5A" w:rsidP="00766BD1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1. Mobilidade urbana: seus desafios, conceitos e legalidade; 2. Epidemiologia dos acidentes de trânsito para a mobilidade urbana nas cidades; 3. A importância da Educação de Trânsito para a Mobilidade Urbana nas cidades; 4. Estudo de casos em pesquisas elaboradas em Campina Grande  para subsidiar o Plano de Mobilidade Urbana da cidade; 5. Elaboração do Plano de Mobilidade Urbana de Campina Grande; 6. Apresentação do Plano de Mobilidade Urbana de Campina Grande.</w:t>
            </w:r>
          </w:p>
        </w:tc>
      </w:tr>
      <w:tr w:rsidR="00894A5A" w:rsidRPr="00BD0FBC" w:rsidTr="00FF198F">
        <w:tc>
          <w:tcPr>
            <w:tcW w:w="8644" w:type="dxa"/>
            <w:shd w:val="clear" w:color="auto" w:fill="FFFF99"/>
          </w:tcPr>
          <w:p w:rsidR="00894A5A" w:rsidRPr="00BD0FBC" w:rsidRDefault="00F942CE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objetivos</w:t>
            </w:r>
          </w:p>
        </w:tc>
      </w:tr>
      <w:tr w:rsidR="00BD0FBC" w:rsidRPr="002B50C4" w:rsidTr="00BD0FBC">
        <w:tc>
          <w:tcPr>
            <w:tcW w:w="8644" w:type="dxa"/>
          </w:tcPr>
          <w:p w:rsidR="00BD0FBC" w:rsidRPr="002B50C4" w:rsidRDefault="00A43B18" w:rsidP="00A43B18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1. Esclarecer a importância da mobilidade, seus conceitos e suas observâncias legais; 2. Mostrar os impactos e as influências dos acidentes de trânsito no cotidiano das pessoas a nível de Brasil e Campina Grande; 3. Sensibilizar as pessoas para educação no trânsito como agentes transformadores de um trânsito violento em um trânsito mais humano e seguro fundamentado na cidadania e respeito mútuo; 4. Dar publicidade a estudos elaborados pela equipe de desenvolvimento do plano de Mobilidade Urbana de Campina Grande mostrando a importância do conhecimento de fatores que influencia direta e indiretamente a mobilidade da cidade; 5. Dar ciência da necessidade do desenvolvimento do Plano de Mobilidade Urbana na cidade de Campina Grande, suas exigências legais e as fases da execução de um Plano de Mobilidade; 6. Apresentar o plano de Mobilidade Urbana da cidade nas suas fases já executadas mostrando as necessidades e apresentando sugestões de melhorias.</w:t>
            </w:r>
          </w:p>
        </w:tc>
      </w:tr>
      <w:tr w:rsidR="00A43B18" w:rsidRPr="00BD0FBC" w:rsidTr="00FF198F">
        <w:tc>
          <w:tcPr>
            <w:tcW w:w="8644" w:type="dxa"/>
            <w:shd w:val="clear" w:color="auto" w:fill="FFFF99"/>
          </w:tcPr>
          <w:p w:rsidR="00A43B18" w:rsidRPr="00BD0FBC" w:rsidRDefault="00A43B18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referências</w:t>
            </w:r>
          </w:p>
        </w:tc>
      </w:tr>
      <w:tr w:rsidR="00BD0FBC" w:rsidRPr="002B50C4" w:rsidTr="00BD0FBC">
        <w:tc>
          <w:tcPr>
            <w:tcW w:w="8644" w:type="dxa"/>
          </w:tcPr>
          <w:p w:rsidR="00BD0FBC" w:rsidRPr="002B50C4" w:rsidRDefault="006C3AC9" w:rsidP="00766BD1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GUIA DE PLANEJAMENTO DE MOBILIDADE URBANA DO MINISTÉRIO DAS CIDADES;</w:t>
            </w:r>
          </w:p>
          <w:p w:rsidR="006C3AC9" w:rsidRPr="002B50C4" w:rsidRDefault="006C3AC9" w:rsidP="00766BD1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Associação nacional de Transportes Públicos (ANTP);</w:t>
            </w:r>
          </w:p>
          <w:p w:rsidR="006C3AC9" w:rsidRPr="002B50C4" w:rsidRDefault="006C3AC9" w:rsidP="006C3AC9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Agência Nacional de Transportes Terrestres (ANTT);</w:t>
            </w:r>
          </w:p>
          <w:p w:rsidR="006C3AC9" w:rsidRPr="002B50C4" w:rsidRDefault="006C3AC9" w:rsidP="006C3AC9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Lei 12.587/2012;</w:t>
            </w:r>
          </w:p>
          <w:p w:rsidR="006C3AC9" w:rsidRPr="002B50C4" w:rsidRDefault="006C3AC9" w:rsidP="006C3AC9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Lei 10.048</w:t>
            </w:r>
            <w:r w:rsidR="00C86404" w:rsidRPr="002B50C4">
              <w:rPr>
                <w:sz w:val="20"/>
                <w:szCs w:val="20"/>
              </w:rPr>
              <w:t>/ 2000;</w:t>
            </w:r>
          </w:p>
          <w:p w:rsidR="00C86404" w:rsidRPr="002B50C4" w:rsidRDefault="00C86404" w:rsidP="006C3AC9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Decreto 5.296/2004;</w:t>
            </w:r>
          </w:p>
          <w:p w:rsidR="00C86404" w:rsidRPr="002B50C4" w:rsidRDefault="00C86404" w:rsidP="006C3AC9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http://www.cetsp.com.br;</w:t>
            </w:r>
          </w:p>
          <w:p w:rsidR="006C3AC9" w:rsidRPr="002B50C4" w:rsidRDefault="00C86404" w:rsidP="00C86404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http://www.mapadaviolencia.org.br/pdf2013.transito.pdf</w:t>
            </w:r>
          </w:p>
        </w:tc>
      </w:tr>
      <w:tr w:rsidR="00A43B18" w:rsidRPr="00BD0FBC" w:rsidTr="00FF198F">
        <w:tc>
          <w:tcPr>
            <w:tcW w:w="8644" w:type="dxa"/>
            <w:shd w:val="clear" w:color="auto" w:fill="FFFF99"/>
          </w:tcPr>
          <w:p w:rsidR="00A43B18" w:rsidRPr="00BD0FBC" w:rsidRDefault="00A43B18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local</w:t>
            </w:r>
          </w:p>
        </w:tc>
      </w:tr>
      <w:tr w:rsidR="00BD0FBC" w:rsidRPr="002B50C4" w:rsidTr="00BD0FBC">
        <w:tc>
          <w:tcPr>
            <w:tcW w:w="8644" w:type="dxa"/>
          </w:tcPr>
          <w:p w:rsidR="00BD0FBC" w:rsidRPr="002B50C4" w:rsidRDefault="00A43B18" w:rsidP="00766BD1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Auditório do CH (térreo)</w:t>
            </w:r>
          </w:p>
        </w:tc>
      </w:tr>
    </w:tbl>
    <w:p w:rsidR="00B84A8D" w:rsidRDefault="00B84A8D"/>
    <w:tbl>
      <w:tblPr>
        <w:tblStyle w:val="Tabelacomgrade"/>
        <w:tblW w:w="0" w:type="auto"/>
        <w:tblLook w:val="04A0"/>
      </w:tblPr>
      <w:tblGrid>
        <w:gridCol w:w="8644"/>
      </w:tblGrid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2B1A57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minicurso</w:t>
            </w:r>
            <w:proofErr w:type="spellEnd"/>
            <w:r>
              <w:rPr>
                <w:b/>
                <w:smallCaps/>
              </w:rPr>
              <w:t xml:space="preserve"> 0</w:t>
            </w:r>
            <w:r>
              <w:rPr>
                <w:b/>
                <w:smallCaps/>
              </w:rPr>
              <w:t>2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Quantidade e qualidade  da água para fins de consumo humano, animal e irrigação.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ministrante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FF198F">
            <w:pPr>
              <w:jc w:val="both"/>
              <w:rPr>
                <w:sz w:val="20"/>
                <w:szCs w:val="20"/>
              </w:rPr>
            </w:pPr>
            <w:proofErr w:type="spellStart"/>
            <w:r w:rsidRPr="002B50C4">
              <w:rPr>
                <w:sz w:val="20"/>
                <w:szCs w:val="20"/>
              </w:rPr>
              <w:t>Soahd</w:t>
            </w:r>
            <w:proofErr w:type="spellEnd"/>
            <w:r w:rsidRPr="002B50C4">
              <w:rPr>
                <w:sz w:val="20"/>
                <w:szCs w:val="20"/>
              </w:rPr>
              <w:t xml:space="preserve"> Arruda </w:t>
            </w:r>
            <w:proofErr w:type="spellStart"/>
            <w:r w:rsidRPr="002B50C4">
              <w:rPr>
                <w:sz w:val="20"/>
                <w:szCs w:val="20"/>
              </w:rPr>
              <w:t>Rached</w:t>
            </w:r>
            <w:proofErr w:type="spellEnd"/>
            <w:r w:rsidRPr="002B50C4">
              <w:rPr>
                <w:sz w:val="20"/>
                <w:szCs w:val="20"/>
              </w:rPr>
              <w:t xml:space="preserve"> Farias (UAEA/ UFCG)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ementa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2B1A57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 xml:space="preserve">1. Conhecimento de bacia hidrográfica, solos, clima no contexto de oferta de águas de qualidade e quantidade para demanda de pessoas, animais e irrigação; 2. Análise da portaria 2.914/11 sobre </w:t>
            </w:r>
            <w:proofErr w:type="spellStart"/>
            <w:r w:rsidRPr="002B50C4">
              <w:rPr>
                <w:sz w:val="20"/>
                <w:szCs w:val="20"/>
              </w:rPr>
              <w:t>potabilidade</w:t>
            </w:r>
            <w:proofErr w:type="spellEnd"/>
            <w:r w:rsidRPr="002B50C4">
              <w:rPr>
                <w:sz w:val="20"/>
                <w:szCs w:val="20"/>
              </w:rPr>
              <w:t xml:space="preserve"> para fins de consumo humano, captação de água de chuva, tipos de fontes de água e sua indicação para ambientes </w:t>
            </w:r>
            <w:proofErr w:type="spellStart"/>
            <w:r w:rsidRPr="002B50C4">
              <w:rPr>
                <w:sz w:val="20"/>
                <w:szCs w:val="20"/>
              </w:rPr>
              <w:t>semiáridos</w:t>
            </w:r>
            <w:proofErr w:type="spellEnd"/>
            <w:r w:rsidRPr="002B50C4">
              <w:rPr>
                <w:sz w:val="20"/>
                <w:szCs w:val="20"/>
              </w:rPr>
              <w:t>.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objetivos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Promover um conhecimento contextualizado na localização (bacia hidrográfica), solos, clima e sobre a influência de qualidade e quantidade de água, visando as demandas do consumo humano, animal e irrigação.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referências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C65D26" w:rsidP="00C65D26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lastRenderedPageBreak/>
              <w:t xml:space="preserve">BRASIL. </w:t>
            </w:r>
            <w:r w:rsidRPr="002B50C4">
              <w:rPr>
                <w:b/>
                <w:sz w:val="20"/>
                <w:szCs w:val="20"/>
              </w:rPr>
              <w:t>Portaria 2914/11</w:t>
            </w:r>
            <w:r w:rsidRPr="002B50C4">
              <w:rPr>
                <w:sz w:val="20"/>
                <w:szCs w:val="20"/>
              </w:rPr>
              <w:t>. Brasília: Ministério da Saúde. 2011.</w:t>
            </w:r>
          </w:p>
          <w:p w:rsidR="00C65D26" w:rsidRPr="002B50C4" w:rsidRDefault="00C65D26" w:rsidP="00C65D26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 xml:space="preserve">NASCIMENTO, José Wallace Nascimento; </w:t>
            </w:r>
            <w:proofErr w:type="spellStart"/>
            <w:r w:rsidRPr="002B50C4">
              <w:rPr>
                <w:sz w:val="20"/>
                <w:szCs w:val="20"/>
              </w:rPr>
              <w:t>Marluce</w:t>
            </w:r>
            <w:proofErr w:type="spellEnd"/>
            <w:r w:rsidRPr="002B50C4">
              <w:rPr>
                <w:sz w:val="20"/>
                <w:szCs w:val="20"/>
              </w:rPr>
              <w:t xml:space="preserve">; FARIAS, </w:t>
            </w:r>
            <w:proofErr w:type="spellStart"/>
            <w:r w:rsidRPr="002B50C4">
              <w:rPr>
                <w:sz w:val="20"/>
                <w:szCs w:val="20"/>
              </w:rPr>
              <w:t>Soahd</w:t>
            </w:r>
            <w:proofErr w:type="spellEnd"/>
            <w:r w:rsidRPr="002B50C4">
              <w:rPr>
                <w:sz w:val="20"/>
                <w:szCs w:val="20"/>
              </w:rPr>
              <w:t xml:space="preserve"> Arruda </w:t>
            </w:r>
            <w:proofErr w:type="spellStart"/>
            <w:r w:rsidRPr="002B50C4">
              <w:rPr>
                <w:sz w:val="20"/>
                <w:szCs w:val="20"/>
              </w:rPr>
              <w:t>Rached</w:t>
            </w:r>
            <w:proofErr w:type="spellEnd"/>
            <w:r w:rsidRPr="002B50C4">
              <w:rPr>
                <w:sz w:val="20"/>
                <w:szCs w:val="20"/>
              </w:rPr>
              <w:t xml:space="preserve">. Capítulo 5: Barragem subterrânea - curso de </w:t>
            </w:r>
            <w:proofErr w:type="spellStart"/>
            <w:r w:rsidRPr="002B50C4">
              <w:rPr>
                <w:sz w:val="20"/>
                <w:szCs w:val="20"/>
              </w:rPr>
              <w:t>hidrometria</w:t>
            </w:r>
            <w:proofErr w:type="spellEnd"/>
            <w:r w:rsidRPr="002B50C4">
              <w:rPr>
                <w:sz w:val="20"/>
                <w:szCs w:val="20"/>
              </w:rPr>
              <w:t>. In: PHILIPPI JÚNIOR, Arlindo</w:t>
            </w:r>
            <w:r w:rsidRPr="002B50C4">
              <w:rPr>
                <w:b/>
                <w:sz w:val="20"/>
                <w:szCs w:val="20"/>
              </w:rPr>
              <w:t>. Saúde, Ambiente e Sustentabilidade</w:t>
            </w:r>
            <w:r w:rsidRPr="002B50C4">
              <w:rPr>
                <w:sz w:val="20"/>
                <w:szCs w:val="20"/>
              </w:rPr>
              <w:t xml:space="preserve">. 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local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LAEP (4o andar</w:t>
            </w:r>
            <w:r w:rsidRPr="002B50C4">
              <w:rPr>
                <w:sz w:val="20"/>
                <w:szCs w:val="20"/>
              </w:rPr>
              <w:t xml:space="preserve"> do prédio BC2</w:t>
            </w:r>
            <w:r w:rsidRPr="002B50C4">
              <w:rPr>
                <w:sz w:val="20"/>
                <w:szCs w:val="20"/>
              </w:rPr>
              <w:t>)</w:t>
            </w:r>
          </w:p>
        </w:tc>
      </w:tr>
    </w:tbl>
    <w:p w:rsidR="00B84A8D" w:rsidRDefault="00B84A8D"/>
    <w:tbl>
      <w:tblPr>
        <w:tblStyle w:val="Tabelacomgrade"/>
        <w:tblW w:w="0" w:type="auto"/>
        <w:tblLook w:val="04A0"/>
      </w:tblPr>
      <w:tblGrid>
        <w:gridCol w:w="8644"/>
      </w:tblGrid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2B1A57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minicurso</w:t>
            </w:r>
            <w:proofErr w:type="spellEnd"/>
            <w:r>
              <w:rPr>
                <w:b/>
                <w:smallCaps/>
              </w:rPr>
              <w:t xml:space="preserve"> 0</w:t>
            </w:r>
            <w:r>
              <w:rPr>
                <w:b/>
                <w:smallCaps/>
              </w:rPr>
              <w:t>3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 xml:space="preserve">De mãos dadas no controle do </w:t>
            </w:r>
            <w:proofErr w:type="spellStart"/>
            <w:r w:rsidRPr="002B50C4">
              <w:rPr>
                <w:sz w:val="20"/>
                <w:szCs w:val="20"/>
              </w:rPr>
              <w:t>Aedes</w:t>
            </w:r>
            <w:proofErr w:type="spellEnd"/>
            <w:r w:rsidRPr="002B50C4">
              <w:rPr>
                <w:sz w:val="20"/>
                <w:szCs w:val="20"/>
              </w:rPr>
              <w:t xml:space="preserve"> </w:t>
            </w:r>
            <w:proofErr w:type="spellStart"/>
            <w:r w:rsidRPr="002B50C4">
              <w:rPr>
                <w:sz w:val="20"/>
                <w:szCs w:val="20"/>
              </w:rPr>
              <w:t>Aegypti</w:t>
            </w:r>
            <w:proofErr w:type="spellEnd"/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ministrante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Setor de Educação em Saúde/ Vigilância Ambiental em Saúde (PMCG)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ementa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9D6074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 xml:space="preserve">1. Como identificar o mosquito transmissor da doença; 2. Quais os locais preferidos pelos mosquitos para fazer a postura (colocação dos ovos); 3. Que métodos preventivos deveremos usar para controle do vetor; 4. Quais os principais sintomas da Dengue e </w:t>
            </w:r>
            <w:proofErr w:type="spellStart"/>
            <w:r w:rsidRPr="002B50C4">
              <w:rPr>
                <w:sz w:val="20"/>
                <w:szCs w:val="20"/>
              </w:rPr>
              <w:t>Chikungunya</w:t>
            </w:r>
            <w:proofErr w:type="spellEnd"/>
            <w:r w:rsidRPr="002B50C4">
              <w:rPr>
                <w:sz w:val="20"/>
                <w:szCs w:val="20"/>
              </w:rPr>
              <w:t xml:space="preserve"> e o que as diferenciam; 5. Condutas para encaminhamentos em casos suspeitos.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objetivos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9D6074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 xml:space="preserve">Levar à comunidade acadêmica (Professores, alunos e funcionários) a refletir, buscando sensibilizá-los sobre a importância de sua participação no processo de prevenção e controle do </w:t>
            </w:r>
            <w:proofErr w:type="spellStart"/>
            <w:r w:rsidRPr="002B50C4">
              <w:rPr>
                <w:sz w:val="20"/>
                <w:szCs w:val="20"/>
              </w:rPr>
              <w:t>Aedes</w:t>
            </w:r>
            <w:proofErr w:type="spellEnd"/>
            <w:r w:rsidRPr="002B50C4">
              <w:rPr>
                <w:sz w:val="20"/>
                <w:szCs w:val="20"/>
              </w:rPr>
              <w:t xml:space="preserve"> </w:t>
            </w:r>
            <w:proofErr w:type="spellStart"/>
            <w:r w:rsidRPr="002B50C4">
              <w:rPr>
                <w:sz w:val="20"/>
                <w:szCs w:val="20"/>
              </w:rPr>
              <w:t>Aegypti</w:t>
            </w:r>
            <w:proofErr w:type="spellEnd"/>
            <w:r w:rsidRPr="002B50C4">
              <w:rPr>
                <w:sz w:val="20"/>
                <w:szCs w:val="20"/>
              </w:rPr>
              <w:t>.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referências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9D6074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BRASIL. Diretrizes nacionais para prevenção e controle de epidemias de dengue. Brasília: Ministério da Saúde/ Secretaria de Vigilância em Saúde/ Departamento de Vigilância Epidemiológica. 2009.</w:t>
            </w:r>
          </w:p>
        </w:tc>
      </w:tr>
      <w:tr w:rsidR="002B1A57" w:rsidRPr="00BD0FBC" w:rsidTr="00FF198F">
        <w:tc>
          <w:tcPr>
            <w:tcW w:w="8644" w:type="dxa"/>
            <w:shd w:val="clear" w:color="auto" w:fill="FFFF99"/>
          </w:tcPr>
          <w:p w:rsidR="002B1A57" w:rsidRPr="00BD0FBC" w:rsidRDefault="002B1A57" w:rsidP="00FF198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local</w:t>
            </w:r>
          </w:p>
        </w:tc>
      </w:tr>
      <w:tr w:rsidR="002B1A57" w:rsidRPr="002B50C4" w:rsidTr="00FF198F">
        <w:tc>
          <w:tcPr>
            <w:tcW w:w="8644" w:type="dxa"/>
          </w:tcPr>
          <w:p w:rsidR="002B1A57" w:rsidRPr="002B50C4" w:rsidRDefault="002B1A57" w:rsidP="00FF198F">
            <w:pPr>
              <w:jc w:val="both"/>
              <w:rPr>
                <w:sz w:val="20"/>
                <w:szCs w:val="20"/>
              </w:rPr>
            </w:pPr>
            <w:r w:rsidRPr="002B50C4">
              <w:rPr>
                <w:sz w:val="20"/>
                <w:szCs w:val="20"/>
              </w:rPr>
              <w:t>GIDS/PROSAUDEGEO</w:t>
            </w:r>
          </w:p>
        </w:tc>
      </w:tr>
    </w:tbl>
    <w:p w:rsidR="00B84A8D" w:rsidRDefault="00B84A8D"/>
    <w:p w:rsidR="00B84A8D" w:rsidRDefault="00B84A8D"/>
    <w:p w:rsidR="00B84A8D" w:rsidRDefault="00B84A8D"/>
    <w:p w:rsidR="00B84A8D" w:rsidRDefault="00B84A8D"/>
    <w:sectPr w:rsidR="00B84A8D" w:rsidSect="0025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8D"/>
    <w:rsid w:val="001C2FFC"/>
    <w:rsid w:val="002030F1"/>
    <w:rsid w:val="00251721"/>
    <w:rsid w:val="002B1A57"/>
    <w:rsid w:val="002B50C4"/>
    <w:rsid w:val="00355183"/>
    <w:rsid w:val="003B24C0"/>
    <w:rsid w:val="003D333B"/>
    <w:rsid w:val="004D00F7"/>
    <w:rsid w:val="005B0CC3"/>
    <w:rsid w:val="006C073A"/>
    <w:rsid w:val="006C3AC9"/>
    <w:rsid w:val="00766BD1"/>
    <w:rsid w:val="00894A5A"/>
    <w:rsid w:val="009D6074"/>
    <w:rsid w:val="00A43B18"/>
    <w:rsid w:val="00B42B0A"/>
    <w:rsid w:val="00B84A8D"/>
    <w:rsid w:val="00BD0FBC"/>
    <w:rsid w:val="00C65D26"/>
    <w:rsid w:val="00C86404"/>
    <w:rsid w:val="00F6711F"/>
    <w:rsid w:val="00F9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</dc:creator>
  <cp:lastModifiedBy>Cila</cp:lastModifiedBy>
  <cp:revision>22</cp:revision>
  <cp:lastPrinted>2015-03-01T18:44:00Z</cp:lastPrinted>
  <dcterms:created xsi:type="dcterms:W3CDTF">2015-03-01T17:57:00Z</dcterms:created>
  <dcterms:modified xsi:type="dcterms:W3CDTF">2015-03-01T18:46:00Z</dcterms:modified>
</cp:coreProperties>
</file>